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C84" w:rsidRPr="00E3207F" w:rsidRDefault="008F429B" w:rsidP="00856C84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Uchwała Nr   1</w:t>
      </w:r>
      <w:bookmarkStart w:id="0" w:name="_GoBack"/>
      <w:bookmarkEnd w:id="0"/>
      <w:r w:rsidR="00856C84">
        <w:rPr>
          <w:rFonts w:ascii="Calibri" w:hAnsi="Calibri" w:cs="Calibri"/>
          <w:b/>
          <w:bCs/>
        </w:rPr>
        <w:t>/2020</w:t>
      </w:r>
      <w:r w:rsidR="00856C84" w:rsidRPr="00E3207F">
        <w:rPr>
          <w:rFonts w:ascii="Calibri" w:hAnsi="Calibri" w:cs="Calibri"/>
          <w:b/>
          <w:bCs/>
        </w:rPr>
        <w:t>/VII</w:t>
      </w:r>
      <w:r w:rsidR="00856C84">
        <w:rPr>
          <w:rFonts w:ascii="Calibri" w:hAnsi="Calibri" w:cs="Calibri"/>
          <w:b/>
          <w:bCs/>
        </w:rPr>
        <w:t>I</w:t>
      </w:r>
    </w:p>
    <w:p w:rsidR="00856C84" w:rsidRPr="00E3207F" w:rsidRDefault="00856C84" w:rsidP="00856C84">
      <w:pPr>
        <w:jc w:val="center"/>
        <w:outlineLvl w:val="0"/>
        <w:rPr>
          <w:rFonts w:ascii="Calibri" w:hAnsi="Calibri" w:cs="Calibri"/>
          <w:b/>
          <w:bCs/>
        </w:rPr>
      </w:pPr>
      <w:r w:rsidRPr="00E3207F">
        <w:rPr>
          <w:rFonts w:ascii="Calibri" w:hAnsi="Calibri" w:cs="Calibri"/>
          <w:b/>
          <w:bCs/>
        </w:rPr>
        <w:t>Okręgowej Rady Lekarskiej</w:t>
      </w:r>
    </w:p>
    <w:p w:rsidR="00856C84" w:rsidRPr="00E3207F" w:rsidRDefault="00856C84" w:rsidP="00856C84">
      <w:pPr>
        <w:jc w:val="center"/>
        <w:outlineLvl w:val="0"/>
        <w:rPr>
          <w:rFonts w:ascii="Calibri" w:hAnsi="Calibri" w:cs="Calibri"/>
          <w:b/>
          <w:bCs/>
        </w:rPr>
      </w:pPr>
      <w:r w:rsidRPr="00E3207F">
        <w:rPr>
          <w:rFonts w:ascii="Calibri" w:hAnsi="Calibri" w:cs="Calibri"/>
          <w:b/>
          <w:bCs/>
        </w:rPr>
        <w:t>Świętokrzyskiej Izby Lekarskiej</w:t>
      </w:r>
    </w:p>
    <w:p w:rsidR="00856C84" w:rsidRPr="00E3207F" w:rsidRDefault="00856C84" w:rsidP="00856C84">
      <w:pPr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z dnia  16  stycznia 2020 </w:t>
      </w:r>
      <w:r w:rsidRPr="00E3207F">
        <w:rPr>
          <w:rFonts w:ascii="Calibri" w:hAnsi="Calibri" w:cs="Calibri"/>
          <w:b/>
          <w:bCs/>
        </w:rPr>
        <w:t>r.</w:t>
      </w:r>
    </w:p>
    <w:p w:rsidR="00856C84" w:rsidRPr="00E3207F" w:rsidRDefault="00856C84" w:rsidP="00856C84">
      <w:pPr>
        <w:rPr>
          <w:rFonts w:ascii="Calibri" w:hAnsi="Calibri" w:cs="Calibri"/>
        </w:rPr>
      </w:pPr>
    </w:p>
    <w:p w:rsidR="00856C84" w:rsidRPr="00E3207F" w:rsidRDefault="00856C84" w:rsidP="00856C84">
      <w:pPr>
        <w:rPr>
          <w:rFonts w:ascii="Calibri" w:hAnsi="Calibri" w:cs="Calibri"/>
        </w:rPr>
      </w:pPr>
    </w:p>
    <w:p w:rsidR="00856C84" w:rsidRPr="00E3207F" w:rsidRDefault="00856C84" w:rsidP="00856C84">
      <w:pPr>
        <w:pStyle w:val="Tekstwstpniesformatowany"/>
        <w:ind w:left="360"/>
        <w:rPr>
          <w:rFonts w:ascii="Calibri" w:hAnsi="Calibri" w:cs="Calibri"/>
          <w:i/>
          <w:iCs/>
          <w:sz w:val="24"/>
          <w:szCs w:val="24"/>
        </w:rPr>
      </w:pPr>
      <w:r w:rsidRPr="00E3207F">
        <w:rPr>
          <w:rFonts w:ascii="Calibri" w:hAnsi="Calibri" w:cs="Calibri"/>
          <w:i/>
          <w:iCs/>
          <w:sz w:val="24"/>
          <w:szCs w:val="24"/>
        </w:rPr>
        <w:t>w sprawie:  pr</w:t>
      </w:r>
      <w:r>
        <w:rPr>
          <w:rFonts w:ascii="Calibri" w:hAnsi="Calibri" w:cs="Calibri"/>
          <w:i/>
          <w:iCs/>
          <w:sz w:val="24"/>
          <w:szCs w:val="24"/>
        </w:rPr>
        <w:t xml:space="preserve">zygotowania sprawozdań na  XXXIX </w:t>
      </w:r>
      <w:r w:rsidRPr="00E3207F">
        <w:rPr>
          <w:rFonts w:ascii="Calibri" w:hAnsi="Calibri" w:cs="Calibri"/>
          <w:i/>
          <w:iCs/>
          <w:sz w:val="24"/>
          <w:szCs w:val="24"/>
        </w:rPr>
        <w:t>Okręgowy Zjazd Lekarzy ŚIL</w:t>
      </w:r>
    </w:p>
    <w:p w:rsidR="00856C84" w:rsidRPr="00E3207F" w:rsidRDefault="00856C84" w:rsidP="00856C84">
      <w:pPr>
        <w:rPr>
          <w:rFonts w:ascii="Calibri" w:hAnsi="Calibri" w:cs="Calibri"/>
        </w:rPr>
      </w:pPr>
    </w:p>
    <w:p w:rsidR="00856C84" w:rsidRPr="00E3207F" w:rsidRDefault="00856C84" w:rsidP="00856C84">
      <w:pPr>
        <w:rPr>
          <w:rFonts w:ascii="Calibri" w:hAnsi="Calibri" w:cs="Calibri"/>
        </w:rPr>
      </w:pPr>
    </w:p>
    <w:p w:rsidR="00856C84" w:rsidRPr="00E3207F" w:rsidRDefault="00856C84" w:rsidP="00856C84">
      <w:pPr>
        <w:ind w:firstLine="708"/>
        <w:rPr>
          <w:rFonts w:ascii="Calibri" w:hAnsi="Calibri" w:cs="Calibri"/>
        </w:rPr>
      </w:pPr>
      <w:r w:rsidRPr="00E3207F">
        <w:rPr>
          <w:rFonts w:ascii="Calibri" w:hAnsi="Calibri" w:cs="Calibri"/>
        </w:rPr>
        <w:t>Na podstawie art.25 pkt.6 ustawy z dnia 2 grudnia 2009 r. o izbach lekarskich                      ( Dz. U. z 201</w:t>
      </w:r>
      <w:r>
        <w:rPr>
          <w:rFonts w:ascii="Calibri" w:hAnsi="Calibri" w:cs="Calibri"/>
        </w:rPr>
        <w:t>9</w:t>
      </w:r>
      <w:r w:rsidRPr="00E3207F">
        <w:rPr>
          <w:rFonts w:ascii="Calibri" w:hAnsi="Calibri" w:cs="Calibri"/>
        </w:rPr>
        <w:t xml:space="preserve"> r. poz.</w:t>
      </w:r>
      <w:r w:rsidR="008F429B">
        <w:rPr>
          <w:rFonts w:ascii="Calibri" w:hAnsi="Calibri" w:cs="Calibri"/>
        </w:rPr>
        <w:t>965</w:t>
      </w:r>
      <w:r>
        <w:rPr>
          <w:rFonts w:ascii="Calibri" w:hAnsi="Calibri" w:cs="Calibri"/>
        </w:rPr>
        <w:t xml:space="preserve"> ze zm.</w:t>
      </w:r>
      <w:r w:rsidRPr="00E3207F">
        <w:rPr>
          <w:rFonts w:ascii="Calibri" w:hAnsi="Calibri" w:cs="Calibri"/>
        </w:rPr>
        <w:t>)  uchwala się co następuje:</w:t>
      </w:r>
    </w:p>
    <w:p w:rsidR="00856C84" w:rsidRPr="00E3207F" w:rsidRDefault="00856C84" w:rsidP="00856C84">
      <w:pPr>
        <w:rPr>
          <w:rFonts w:ascii="Calibri" w:hAnsi="Calibri" w:cs="Calibri"/>
        </w:rPr>
      </w:pPr>
    </w:p>
    <w:p w:rsidR="00856C84" w:rsidRPr="00E3207F" w:rsidRDefault="00856C84" w:rsidP="00856C84">
      <w:pPr>
        <w:jc w:val="center"/>
        <w:rPr>
          <w:rFonts w:ascii="Calibri" w:hAnsi="Calibri" w:cs="Calibri"/>
        </w:rPr>
      </w:pPr>
      <w:r w:rsidRPr="00E3207F">
        <w:rPr>
          <w:rFonts w:ascii="Calibri" w:hAnsi="Calibri" w:cs="Calibri"/>
        </w:rPr>
        <w:t>§1</w:t>
      </w:r>
    </w:p>
    <w:p w:rsidR="00856C84" w:rsidRPr="00E3207F" w:rsidRDefault="00856C84" w:rsidP="00856C84">
      <w:pPr>
        <w:jc w:val="center"/>
        <w:rPr>
          <w:rFonts w:ascii="Calibri" w:hAnsi="Calibri" w:cs="Calibri"/>
        </w:rPr>
      </w:pPr>
    </w:p>
    <w:p w:rsidR="00856C84" w:rsidRPr="00E3207F" w:rsidRDefault="00856C84" w:rsidP="00856C84">
      <w:pPr>
        <w:spacing w:line="360" w:lineRule="auto"/>
        <w:ind w:firstLine="708"/>
        <w:jc w:val="both"/>
        <w:rPr>
          <w:rFonts w:ascii="Calibri" w:hAnsi="Calibri" w:cs="Calibri"/>
        </w:rPr>
      </w:pPr>
      <w:r w:rsidRPr="00E3207F">
        <w:rPr>
          <w:rFonts w:ascii="Calibri" w:hAnsi="Calibri" w:cs="Calibri"/>
        </w:rPr>
        <w:t>Zobowiązuje się Przewodniczących Komisji i Zespołów ORL,  Pełnomocnika ds. zdrowia lekarzy i lekarzy dentystów, Rzecznika Praw Lekarza</w:t>
      </w:r>
      <w:r>
        <w:rPr>
          <w:rFonts w:ascii="Calibri" w:hAnsi="Calibri" w:cs="Calibri"/>
        </w:rPr>
        <w:t>, Przewodniczącego Okręgowego Sądu Lekarskiego, Okręgowego Rzecznika Odpowiedzialności Zawodowej</w:t>
      </w:r>
      <w:r w:rsidRPr="00E3207F">
        <w:rPr>
          <w:rFonts w:ascii="Calibri" w:hAnsi="Calibri" w:cs="Calibri"/>
        </w:rPr>
        <w:t xml:space="preserve"> oraz Sekretarza Okręgowej Rady Lekarskiej do złożenia w terminie do dnia </w:t>
      </w:r>
      <w:r w:rsidR="008F429B">
        <w:rPr>
          <w:rFonts w:ascii="Calibri" w:hAnsi="Calibri" w:cs="Calibri"/>
        </w:rPr>
        <w:t>15</w:t>
      </w:r>
      <w:r w:rsidRPr="00E3207F">
        <w:rPr>
          <w:rFonts w:ascii="Calibri" w:hAnsi="Calibri" w:cs="Calibri"/>
        </w:rPr>
        <w:t xml:space="preserve"> lutego 20</w:t>
      </w:r>
      <w:r w:rsidR="008F429B">
        <w:rPr>
          <w:rFonts w:ascii="Calibri" w:hAnsi="Calibri" w:cs="Calibri"/>
        </w:rPr>
        <w:t>20</w:t>
      </w:r>
      <w:r w:rsidRPr="00E3207F">
        <w:rPr>
          <w:rFonts w:ascii="Calibri" w:hAnsi="Calibri" w:cs="Calibri"/>
        </w:rPr>
        <w:t xml:space="preserve"> r</w:t>
      </w:r>
      <w:r>
        <w:rPr>
          <w:rFonts w:ascii="Calibri" w:hAnsi="Calibri" w:cs="Calibri"/>
        </w:rPr>
        <w:t>.</w:t>
      </w:r>
      <w:r w:rsidRPr="00E3207F">
        <w:rPr>
          <w:rFonts w:ascii="Calibri" w:hAnsi="Calibri" w:cs="Calibri"/>
        </w:rPr>
        <w:t xml:space="preserve">  sprawozdania z działalności odpowiednio: komisji, zespołu, pełnomocnika, rzecznika,</w:t>
      </w:r>
      <w:r w:rsidR="008F429B">
        <w:rPr>
          <w:rFonts w:ascii="Calibri" w:hAnsi="Calibri" w:cs="Calibri"/>
        </w:rPr>
        <w:t xml:space="preserve"> Okręgowego Sądu Lekarskiego, Okręgowego Rzecznika Odpowiedzialności zawodowej oraz </w:t>
      </w:r>
      <w:r w:rsidRPr="00E3207F">
        <w:rPr>
          <w:rFonts w:ascii="Calibri" w:hAnsi="Calibri" w:cs="Calibri"/>
        </w:rPr>
        <w:t xml:space="preserve"> Okręgowe</w:t>
      </w:r>
      <w:r>
        <w:rPr>
          <w:rFonts w:ascii="Calibri" w:hAnsi="Calibri" w:cs="Calibri"/>
        </w:rPr>
        <w:t>j Rady Lekarskiej  za 2019</w:t>
      </w:r>
      <w:r w:rsidRPr="00E3207F">
        <w:rPr>
          <w:rFonts w:ascii="Calibri" w:hAnsi="Calibri" w:cs="Calibri"/>
        </w:rPr>
        <w:t xml:space="preserve"> r. </w:t>
      </w:r>
    </w:p>
    <w:p w:rsidR="00856C84" w:rsidRPr="00E3207F" w:rsidRDefault="00856C84" w:rsidP="00856C84">
      <w:pPr>
        <w:spacing w:line="360" w:lineRule="auto"/>
        <w:jc w:val="center"/>
        <w:rPr>
          <w:rFonts w:ascii="Calibri" w:hAnsi="Calibri" w:cs="Calibri"/>
        </w:rPr>
      </w:pPr>
      <w:r w:rsidRPr="00E3207F">
        <w:rPr>
          <w:rFonts w:ascii="Calibri" w:hAnsi="Calibri" w:cs="Calibri"/>
        </w:rPr>
        <w:t>§2</w:t>
      </w:r>
    </w:p>
    <w:p w:rsidR="00856C84" w:rsidRPr="00E3207F" w:rsidRDefault="00856C84" w:rsidP="00856C84">
      <w:pPr>
        <w:ind w:firstLine="708"/>
        <w:outlineLvl w:val="0"/>
        <w:rPr>
          <w:rFonts w:ascii="Calibri" w:hAnsi="Calibri" w:cs="Calibri"/>
        </w:rPr>
      </w:pPr>
      <w:r w:rsidRPr="00E3207F">
        <w:rPr>
          <w:rFonts w:ascii="Calibri" w:hAnsi="Calibri" w:cs="Calibri"/>
        </w:rPr>
        <w:t>Wykonanie uchwały powierza się Prezesowi Okręgowej Rady Lekarskiej.</w:t>
      </w:r>
    </w:p>
    <w:p w:rsidR="00856C84" w:rsidRPr="00E3207F" w:rsidRDefault="00856C84" w:rsidP="00856C84">
      <w:pPr>
        <w:rPr>
          <w:rFonts w:ascii="Calibri" w:hAnsi="Calibri" w:cs="Calibri"/>
        </w:rPr>
      </w:pPr>
    </w:p>
    <w:p w:rsidR="00856C84" w:rsidRPr="00E3207F" w:rsidRDefault="00856C84" w:rsidP="00856C84">
      <w:pPr>
        <w:jc w:val="center"/>
        <w:rPr>
          <w:rFonts w:ascii="Calibri" w:hAnsi="Calibri" w:cs="Calibri"/>
        </w:rPr>
      </w:pPr>
      <w:r w:rsidRPr="00E3207F">
        <w:rPr>
          <w:rFonts w:ascii="Calibri" w:hAnsi="Calibri" w:cs="Calibri"/>
        </w:rPr>
        <w:t>§3</w:t>
      </w:r>
    </w:p>
    <w:p w:rsidR="00856C84" w:rsidRPr="00E3207F" w:rsidRDefault="00856C84" w:rsidP="00856C84">
      <w:pPr>
        <w:jc w:val="center"/>
        <w:rPr>
          <w:rFonts w:ascii="Calibri" w:hAnsi="Calibri" w:cs="Calibri"/>
        </w:rPr>
      </w:pPr>
    </w:p>
    <w:p w:rsidR="00856C84" w:rsidRPr="00E3207F" w:rsidRDefault="00856C84" w:rsidP="00856C84">
      <w:pPr>
        <w:ind w:firstLine="708"/>
        <w:rPr>
          <w:rFonts w:ascii="Calibri" w:hAnsi="Calibri" w:cs="Calibri"/>
        </w:rPr>
      </w:pPr>
      <w:r w:rsidRPr="00E3207F">
        <w:rPr>
          <w:rFonts w:ascii="Calibri" w:hAnsi="Calibri" w:cs="Calibri"/>
        </w:rPr>
        <w:t>Uchwała wchodzi w życie z dniem podjęcia.</w:t>
      </w:r>
    </w:p>
    <w:p w:rsidR="00856C84" w:rsidRPr="00E3207F" w:rsidRDefault="00856C84" w:rsidP="00856C84">
      <w:pPr>
        <w:rPr>
          <w:rFonts w:ascii="Calibri" w:hAnsi="Calibri" w:cs="Calibri"/>
        </w:rPr>
      </w:pPr>
    </w:p>
    <w:p w:rsidR="00856C84" w:rsidRPr="00E3207F" w:rsidRDefault="00856C84" w:rsidP="00856C84">
      <w:pPr>
        <w:rPr>
          <w:rFonts w:ascii="Calibri" w:hAnsi="Calibri" w:cs="Calibri"/>
        </w:rPr>
      </w:pPr>
    </w:p>
    <w:p w:rsidR="00856C84" w:rsidRDefault="00856C84" w:rsidP="00856C84"/>
    <w:p w:rsidR="000B2153" w:rsidRDefault="000B2153"/>
    <w:sectPr w:rsidR="000B2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C84"/>
    <w:rsid w:val="000B2153"/>
    <w:rsid w:val="00856C84"/>
    <w:rsid w:val="008F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0BBFAD-63FC-4EE9-8021-1325591A6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6C8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wstpniesformatowany">
    <w:name w:val="Tekst wstępnie sformatowany"/>
    <w:basedOn w:val="Normalny"/>
    <w:rsid w:val="00856C84"/>
    <w:pPr>
      <w:widowControl w:val="0"/>
      <w:suppressAutoHyphens/>
    </w:pPr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2</cp:revision>
  <dcterms:created xsi:type="dcterms:W3CDTF">2019-12-30T12:24:00Z</dcterms:created>
  <dcterms:modified xsi:type="dcterms:W3CDTF">2020-01-03T10:42:00Z</dcterms:modified>
</cp:coreProperties>
</file>