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2B" w:rsidRPr="000B5F71" w:rsidRDefault="00405D2B" w:rsidP="000B5F71">
      <w:pPr>
        <w:spacing w:line="240" w:lineRule="auto"/>
        <w:jc w:val="center"/>
        <w:outlineLvl w:val="0"/>
        <w:rPr>
          <w:b/>
          <w:bCs/>
        </w:rPr>
      </w:pPr>
      <w:r w:rsidRPr="000B5F71">
        <w:rPr>
          <w:b/>
          <w:bCs/>
        </w:rPr>
        <w:t>APEL</w:t>
      </w:r>
    </w:p>
    <w:p w:rsidR="00405D2B" w:rsidRPr="000B5F71" w:rsidRDefault="00405D2B" w:rsidP="000B5F71">
      <w:pPr>
        <w:spacing w:line="240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   </w:t>
      </w:r>
      <w:r w:rsidRPr="000B5F71">
        <w:rPr>
          <w:b/>
          <w:bCs/>
        </w:rPr>
        <w:t>XXXV Okręgowego Zjazdu Lekarzy</w:t>
      </w:r>
    </w:p>
    <w:p w:rsidR="00405D2B" w:rsidRPr="000B5F71" w:rsidRDefault="00405D2B" w:rsidP="000B5F71">
      <w:pPr>
        <w:spacing w:line="240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 </w:t>
      </w:r>
      <w:r w:rsidRPr="000B5F71">
        <w:rPr>
          <w:b/>
          <w:bCs/>
        </w:rPr>
        <w:t>Świętokrzyskiej Izby Lekarskiej w Kielcach</w:t>
      </w:r>
    </w:p>
    <w:p w:rsidR="00405D2B" w:rsidRPr="000B5F71" w:rsidRDefault="00405D2B" w:rsidP="000B5F71">
      <w:pPr>
        <w:spacing w:line="240" w:lineRule="auto"/>
        <w:jc w:val="center"/>
        <w:outlineLvl w:val="0"/>
        <w:rPr>
          <w:b/>
          <w:bCs/>
        </w:rPr>
      </w:pPr>
      <w:r w:rsidRPr="000B5F71">
        <w:rPr>
          <w:b/>
          <w:bCs/>
        </w:rPr>
        <w:t>z dnia 1 kwietnia 2017 r.</w:t>
      </w:r>
    </w:p>
    <w:p w:rsidR="00405D2B" w:rsidRDefault="00405D2B"/>
    <w:p w:rsidR="00405D2B" w:rsidRDefault="00405D2B" w:rsidP="000B5F71">
      <w:pPr>
        <w:spacing w:line="360" w:lineRule="auto"/>
        <w:ind w:firstLine="708"/>
        <w:jc w:val="both"/>
      </w:pPr>
      <w:r>
        <w:t>XXXV OZL ŚIL w Kielcach apeluje do władz Rzeczypospolitej Polskiej o utrzymanie ubezpieczeniowego systemu finansowania ochrony zdrowia. System ten mimo różnych mankamentów w opinii Zjazdu stwarza lepsze mechanizmy funkcjonowania ochrony zdrowia,                    a możliwe jest jego doskonalenie przede wszystkim poprzez zwiększenie nakładów finansowych na jej funkcjonowanie.</w:t>
      </w:r>
    </w:p>
    <w:p w:rsidR="00405D2B" w:rsidRDefault="00405D2B" w:rsidP="000B5F71">
      <w:pPr>
        <w:spacing w:line="360" w:lineRule="auto"/>
        <w:jc w:val="both"/>
      </w:pPr>
      <w:r>
        <w:t xml:space="preserve">Proponowany system budżetowy stwarza natomiast liczne zagrożenia związane z centralizmem  zarządzania np.: protekcjonizmu na różnych szczeblach dystrybucji, korupcji, niegospodarności, </w:t>
      </w:r>
      <w:r>
        <w:br/>
        <w:t>a również groźbę niedofinansowania rosnących szybko potrzeb zdrowotnych społeczeństwa.</w:t>
      </w:r>
    </w:p>
    <w:p w:rsidR="00405D2B" w:rsidRDefault="00405D2B" w:rsidP="000B5F71">
      <w:pPr>
        <w:spacing w:line="360" w:lineRule="auto"/>
        <w:ind w:firstLine="708"/>
        <w:jc w:val="both"/>
      </w:pPr>
      <w:r>
        <w:t>Zjazd przypomina, że podobny budżetowy system ochrony zdrowia obowiązywał w Polsce do lat 90- tych doprowadzając wówczas do załamania się opieki medycznej.</w:t>
      </w:r>
    </w:p>
    <w:p w:rsidR="00405D2B" w:rsidRDefault="00405D2B"/>
    <w:p w:rsidR="00405D2B" w:rsidRDefault="00405D2B">
      <w:r>
        <w:t>Adresaci apelu:</w:t>
      </w:r>
    </w:p>
    <w:p w:rsidR="00405D2B" w:rsidRDefault="00405D2B" w:rsidP="000B5F71">
      <w:pPr>
        <w:spacing w:line="240" w:lineRule="auto"/>
      </w:pPr>
      <w:r>
        <w:t>-prezes PIS Jarosław Kaczyński</w:t>
      </w:r>
    </w:p>
    <w:p w:rsidR="00405D2B" w:rsidRDefault="00405D2B" w:rsidP="000B5F71">
      <w:pPr>
        <w:spacing w:line="240" w:lineRule="auto"/>
      </w:pPr>
      <w:r>
        <w:t>-premier RMRP Beata Szydło</w:t>
      </w:r>
    </w:p>
    <w:p w:rsidR="00405D2B" w:rsidRDefault="00405D2B" w:rsidP="000B5F71">
      <w:pPr>
        <w:spacing w:line="240" w:lineRule="auto"/>
      </w:pPr>
      <w:r>
        <w:t>-minister zdrowia Konstanty Radziwiłł</w:t>
      </w:r>
    </w:p>
    <w:p w:rsidR="00405D2B" w:rsidRDefault="00405D2B" w:rsidP="000B5F71">
      <w:pPr>
        <w:spacing w:line="240" w:lineRule="auto"/>
      </w:pPr>
      <w:r>
        <w:t>-parlamentarzyści województwa świętokrzyskiego</w:t>
      </w:r>
    </w:p>
    <w:p w:rsidR="00405D2B" w:rsidRDefault="00405D2B"/>
    <w:p w:rsidR="00405D2B" w:rsidRDefault="00405D2B"/>
    <w:p w:rsidR="00405D2B" w:rsidRPr="00CF3438" w:rsidRDefault="00405D2B" w:rsidP="000B5F71">
      <w:pPr>
        <w:spacing w:line="240" w:lineRule="auto"/>
        <w:ind w:left="708"/>
      </w:pPr>
      <w:r w:rsidRPr="00CF3438">
        <w:t xml:space="preserve">   SEKRETARZ                                                                 </w:t>
      </w:r>
      <w:r>
        <w:t xml:space="preserve"> </w:t>
      </w:r>
      <w:r w:rsidRPr="00CF3438">
        <w:t xml:space="preserve"> </w:t>
      </w:r>
      <w:r>
        <w:t xml:space="preserve">                   </w:t>
      </w:r>
      <w:r w:rsidRPr="00CF3438">
        <w:t>PRZEWODNICZĄCY</w:t>
      </w:r>
    </w:p>
    <w:p w:rsidR="00405D2B" w:rsidRDefault="00405D2B" w:rsidP="000B5F71">
      <w:pPr>
        <w:spacing w:line="240" w:lineRule="auto"/>
      </w:pPr>
      <w:r w:rsidRPr="00CF3438">
        <w:t xml:space="preserve">XXXV Okręgowego Zjazdu Lekarzy                        </w:t>
      </w:r>
      <w:r>
        <w:t xml:space="preserve">       </w:t>
      </w:r>
      <w:r w:rsidRPr="00CF3438">
        <w:t xml:space="preserve">   </w:t>
      </w:r>
      <w:r>
        <w:t xml:space="preserve">               </w:t>
      </w:r>
      <w:r w:rsidRPr="00CF3438">
        <w:t xml:space="preserve">XXXV Okręgowego Zjazdu Lekarzy  Świętokrzyskiej Izby Lekarskiej                                      </w:t>
      </w:r>
      <w:r>
        <w:t xml:space="preserve">                   </w:t>
      </w:r>
      <w:r w:rsidRPr="00CF3438">
        <w:t xml:space="preserve">  Świętokrzyskiej Izby Lekarskiej</w:t>
      </w:r>
    </w:p>
    <w:p w:rsidR="00405D2B" w:rsidRPr="00C71E84" w:rsidRDefault="00405D2B" w:rsidP="000B5F71">
      <w:pPr>
        <w:spacing w:line="240" w:lineRule="auto"/>
      </w:pPr>
      <w:r>
        <w:t xml:space="preserve">              </w:t>
      </w:r>
      <w:r w:rsidRPr="00CF3438">
        <w:t xml:space="preserve">lek. Wojciech Chęć                                                         </w:t>
      </w:r>
      <w:r>
        <w:t xml:space="preserve">    </w:t>
      </w:r>
      <w:r w:rsidRPr="00CF3438">
        <w:t xml:space="preserve"> </w:t>
      </w:r>
      <w:r>
        <w:t xml:space="preserve">       </w:t>
      </w:r>
      <w:r w:rsidRPr="00CF3438">
        <w:t xml:space="preserve">  dr n med. Krzysztof</w:t>
      </w:r>
      <w:r>
        <w:t xml:space="preserve"> Bidas</w:t>
      </w:r>
    </w:p>
    <w:p w:rsidR="00405D2B" w:rsidRDefault="00405D2B" w:rsidP="000B5F71"/>
    <w:p w:rsidR="00405D2B" w:rsidRDefault="00405D2B">
      <w:pPr>
        <w:jc w:val="center"/>
      </w:pPr>
    </w:p>
    <w:sectPr w:rsidR="00405D2B" w:rsidSect="00B8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0B9"/>
    <w:rsid w:val="000B5F71"/>
    <w:rsid w:val="00405D2B"/>
    <w:rsid w:val="005A1549"/>
    <w:rsid w:val="005C223F"/>
    <w:rsid w:val="006D7AD0"/>
    <w:rsid w:val="007010CE"/>
    <w:rsid w:val="00855314"/>
    <w:rsid w:val="00B04C2F"/>
    <w:rsid w:val="00B820B9"/>
    <w:rsid w:val="00B83259"/>
    <w:rsid w:val="00C71E84"/>
    <w:rsid w:val="00CF3438"/>
    <w:rsid w:val="00E07CC4"/>
    <w:rsid w:val="00F3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5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0B5F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005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222</Words>
  <Characters>1335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IzbaNetL</dc:creator>
  <cp:keywords/>
  <dc:description/>
  <cp:lastModifiedBy>ADMIN</cp:lastModifiedBy>
  <cp:revision>8</cp:revision>
  <dcterms:created xsi:type="dcterms:W3CDTF">2017-04-01T08:10:00Z</dcterms:created>
  <dcterms:modified xsi:type="dcterms:W3CDTF">2017-04-03T09:13:00Z</dcterms:modified>
</cp:coreProperties>
</file>